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CA744" w14:textId="49EF2BFE" w:rsidR="00885231" w:rsidRDefault="00F14855">
      <w:r>
        <w:t>Законодательством не требуется аккредитация дошкольного образовательного  учреждения</w:t>
      </w:r>
    </w:p>
    <w:sectPr w:rsidR="00885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231"/>
    <w:rsid w:val="00885231"/>
    <w:rsid w:val="00F1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89C04"/>
  <w15:chartTrackingRefBased/>
  <w15:docId w15:val="{E3384DD4-1F6C-4753-BB9F-A0A1C57F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2024-03-11T18:46:00Z</dcterms:created>
  <dcterms:modified xsi:type="dcterms:W3CDTF">2024-03-11T18:46:00Z</dcterms:modified>
</cp:coreProperties>
</file>